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D675A3" w:rsidRDefault="00452379" w:rsidP="000C569A">
      <w:pPr>
        <w:tabs>
          <w:tab w:val="left" w:pos="6096"/>
        </w:tabs>
        <w:spacing w:line="276" w:lineRule="auto"/>
        <w:rPr>
          <w:lang w:val="de-DE"/>
        </w:rPr>
      </w:pPr>
    </w:p>
    <w:p w14:paraId="7AE48326" w14:textId="77777777" w:rsidR="00BB5646" w:rsidRPr="00D675A3" w:rsidRDefault="00BB5646" w:rsidP="000C569A">
      <w:pPr>
        <w:spacing w:line="276" w:lineRule="auto"/>
        <w:rPr>
          <w:lang w:val="de-DE"/>
        </w:rPr>
      </w:pPr>
    </w:p>
    <w:p w14:paraId="2B8843EA" w14:textId="77777777" w:rsidR="00BB5646" w:rsidRPr="00D675A3" w:rsidRDefault="00BB5646" w:rsidP="000C569A">
      <w:pPr>
        <w:spacing w:line="276" w:lineRule="auto"/>
        <w:rPr>
          <w:lang w:val="de-DE"/>
        </w:rPr>
      </w:pPr>
    </w:p>
    <w:p w14:paraId="598918C0" w14:textId="490025C0" w:rsidR="00BB5646" w:rsidRPr="00D675A3" w:rsidRDefault="00272A79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de-DE"/>
        </w:rPr>
      </w:pPr>
      <w:r w:rsidRPr="00D675A3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de-DE"/>
        </w:rPr>
        <w:t>PRESSEMITTEILUNG</w:t>
      </w:r>
    </w:p>
    <w:p w14:paraId="7B8754BD" w14:textId="2C86F6D5" w:rsidR="00232A2F" w:rsidRPr="00D675A3" w:rsidRDefault="008F7398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</w:pPr>
      <w:r w:rsidRPr="00D675A3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SEPTEMBE</w:t>
      </w:r>
      <w:r w:rsidR="00272A79" w:rsidRPr="00D675A3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R</w:t>
      </w:r>
      <w:r w:rsidR="00CF5F2C" w:rsidRPr="00D675A3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 xml:space="preserve"> </w:t>
      </w:r>
      <w:r w:rsidR="00C15F2D" w:rsidRPr="00D675A3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20</w:t>
      </w:r>
      <w:r w:rsidR="006858A5" w:rsidRPr="00D675A3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2</w:t>
      </w:r>
      <w:r w:rsidR="002B1E49" w:rsidRPr="00D675A3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1</w:t>
      </w:r>
    </w:p>
    <w:p w14:paraId="11CAD272" w14:textId="77777777" w:rsidR="00BB5646" w:rsidRPr="00D675A3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2CF81597" w14:textId="77777777" w:rsidR="00BB5646" w:rsidRPr="00D675A3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589099F4" w14:textId="77777777" w:rsidR="00CF3BBC" w:rsidRPr="00D675A3" w:rsidRDefault="00CF3BBC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163E4AB8" w14:textId="20904E53" w:rsidR="00BB5646" w:rsidRPr="00D675A3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5B19798D" w14:textId="77777777" w:rsidR="00503310" w:rsidRPr="00D675A3" w:rsidRDefault="00503310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2175D041" w14:textId="7CD011F4" w:rsidR="00A5686E" w:rsidRPr="00D675A3" w:rsidRDefault="00C161CC" w:rsidP="00A5686E">
      <w:pPr>
        <w:pStyle w:val="TEXTECOURANT"/>
        <w:spacing w:line="276" w:lineRule="auto"/>
        <w:rPr>
          <w:b/>
          <w:color w:val="auto"/>
          <w:sz w:val="22"/>
          <w:szCs w:val="22"/>
          <w:lang w:val="de-DE"/>
        </w:rPr>
      </w:pPr>
      <w:r w:rsidRPr="00D675A3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 xml:space="preserve">RENAULT TRUCKS ERHÄLT ZUM 3. MAL IN FOLGE DIE ECOVADIS </w:t>
      </w:r>
      <w:r w:rsidR="0015777C" w:rsidRPr="00D675A3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>„</w:t>
      </w:r>
      <w:r w:rsidRPr="00D675A3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>GOLD</w:t>
      </w:r>
      <w:r w:rsidR="0015777C" w:rsidRPr="00D675A3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>“</w:t>
      </w:r>
      <w:r w:rsidRPr="00D675A3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>-ZERTIFIZIERUNG</w:t>
      </w:r>
    </w:p>
    <w:p w14:paraId="7E331159" w14:textId="77777777" w:rsidR="004958CE" w:rsidRPr="00D675A3" w:rsidRDefault="004958CE" w:rsidP="00A5686E">
      <w:pPr>
        <w:pStyle w:val="TEXTECOURANT"/>
        <w:spacing w:line="276" w:lineRule="auto"/>
        <w:rPr>
          <w:b/>
          <w:color w:val="auto"/>
          <w:sz w:val="22"/>
          <w:szCs w:val="22"/>
          <w:lang w:val="de-DE"/>
        </w:rPr>
      </w:pPr>
    </w:p>
    <w:p w14:paraId="3A521B65" w14:textId="32AC10CD" w:rsidR="00A5686E" w:rsidRPr="00D675A3" w:rsidRDefault="0015777C" w:rsidP="00A5686E">
      <w:pPr>
        <w:pStyle w:val="TEXTECOURANT"/>
        <w:spacing w:line="276" w:lineRule="auto"/>
        <w:rPr>
          <w:b/>
          <w:color w:val="auto"/>
          <w:sz w:val="22"/>
          <w:szCs w:val="22"/>
          <w:lang w:val="de-DE"/>
        </w:rPr>
      </w:pPr>
      <w:r w:rsidRPr="00D675A3">
        <w:rPr>
          <w:b/>
          <w:color w:val="auto"/>
          <w:sz w:val="22"/>
          <w:szCs w:val="22"/>
          <w:lang w:val="de-DE"/>
        </w:rPr>
        <w:t xml:space="preserve">Renault Trucks wurde von der unabhängigen Organisation Ecovadis erneut mit dem „Gold“-Zertifikat für sein Engagement im Bereich </w:t>
      </w:r>
      <w:r w:rsidR="003B34BB" w:rsidRPr="00D675A3">
        <w:rPr>
          <w:b/>
          <w:color w:val="auto"/>
          <w:sz w:val="22"/>
          <w:szCs w:val="22"/>
          <w:lang w:val="de-DE"/>
        </w:rPr>
        <w:t>u</w:t>
      </w:r>
      <w:r w:rsidRPr="00D675A3">
        <w:rPr>
          <w:b/>
          <w:color w:val="auto"/>
          <w:sz w:val="22"/>
          <w:szCs w:val="22"/>
          <w:lang w:val="de-DE"/>
        </w:rPr>
        <w:t>nternehmerische Gesellschaftsverantwortung (</w:t>
      </w:r>
      <w:r w:rsidRPr="00D675A3">
        <w:rPr>
          <w:b/>
          <w:i/>
          <w:color w:val="auto"/>
          <w:sz w:val="22"/>
          <w:szCs w:val="22"/>
          <w:lang w:val="de-DE"/>
        </w:rPr>
        <w:t>Corporate Social Responsibility - CSR</w:t>
      </w:r>
      <w:r w:rsidRPr="00D675A3">
        <w:rPr>
          <w:b/>
          <w:color w:val="auto"/>
          <w:sz w:val="22"/>
          <w:szCs w:val="22"/>
          <w:lang w:val="de-DE"/>
        </w:rPr>
        <w:t>) ausgezeichnet.</w:t>
      </w:r>
      <w:r w:rsidR="004958CE" w:rsidRPr="00D675A3">
        <w:rPr>
          <w:b/>
          <w:color w:val="auto"/>
          <w:sz w:val="22"/>
          <w:szCs w:val="22"/>
          <w:lang w:val="de-DE"/>
        </w:rPr>
        <w:t xml:space="preserve"> </w:t>
      </w:r>
      <w:r w:rsidR="008A59F4" w:rsidRPr="00D675A3">
        <w:rPr>
          <w:b/>
          <w:color w:val="auto"/>
          <w:sz w:val="22"/>
          <w:szCs w:val="22"/>
          <w:lang w:val="de-DE"/>
        </w:rPr>
        <w:t xml:space="preserve">Der französische Hersteller </w:t>
      </w:r>
      <w:r w:rsidR="00767436" w:rsidRPr="00D675A3">
        <w:rPr>
          <w:b/>
          <w:color w:val="auto"/>
          <w:sz w:val="22"/>
          <w:szCs w:val="22"/>
          <w:lang w:val="de-DE"/>
        </w:rPr>
        <w:t>zählt</w:t>
      </w:r>
      <w:r w:rsidR="008A59F4" w:rsidRPr="00D675A3">
        <w:rPr>
          <w:b/>
          <w:color w:val="auto"/>
          <w:sz w:val="22"/>
          <w:szCs w:val="22"/>
          <w:lang w:val="de-DE"/>
        </w:rPr>
        <w:t xml:space="preserve"> zu den 5% der als leistungsstärksten bewerteten Unternehmen.</w:t>
      </w:r>
    </w:p>
    <w:p w14:paraId="04141822" w14:textId="11EE8614" w:rsidR="004958CE" w:rsidRPr="00D675A3" w:rsidRDefault="004958CE" w:rsidP="00A5686E">
      <w:pPr>
        <w:pStyle w:val="TEXTECOURANT"/>
        <w:spacing w:line="276" w:lineRule="auto"/>
        <w:rPr>
          <w:rFonts w:cs="Arial"/>
          <w:b/>
          <w:color w:val="auto"/>
          <w:sz w:val="22"/>
          <w:szCs w:val="22"/>
          <w:lang w:val="de-DE"/>
        </w:rPr>
      </w:pPr>
    </w:p>
    <w:p w14:paraId="58D6C0B2" w14:textId="0B54BE53" w:rsidR="00A5686E" w:rsidRPr="00D675A3" w:rsidRDefault="009618C6" w:rsidP="00D34992">
      <w:pPr>
        <w:pStyle w:val="TEXTECOURANT"/>
        <w:spacing w:line="276" w:lineRule="auto"/>
        <w:rPr>
          <w:rFonts w:cs="Arial"/>
          <w:bCs/>
          <w:color w:val="auto"/>
          <w:sz w:val="22"/>
          <w:szCs w:val="22"/>
          <w:lang w:val="de-DE"/>
        </w:rPr>
      </w:pPr>
      <w:r w:rsidRPr="00D675A3">
        <w:rPr>
          <w:rFonts w:cs="Arial"/>
          <w:bCs/>
          <w:color w:val="auto"/>
          <w:sz w:val="22"/>
          <w:szCs w:val="22"/>
          <w:lang w:val="de-DE"/>
        </w:rPr>
        <w:t xml:space="preserve">Zum dritten Mal in Folge hat Renault Trucks von der unabhängigen Organisation Ecovadis den Gold-Status für sein Engagement im Bereich </w:t>
      </w:r>
      <w:r w:rsidR="00767436" w:rsidRPr="00D675A3">
        <w:rPr>
          <w:rFonts w:cs="Arial"/>
          <w:bCs/>
          <w:color w:val="auto"/>
          <w:sz w:val="22"/>
          <w:szCs w:val="22"/>
          <w:lang w:val="de-DE"/>
        </w:rPr>
        <w:t>u</w:t>
      </w:r>
      <w:r w:rsidRPr="00D675A3">
        <w:rPr>
          <w:rFonts w:cs="Arial"/>
          <w:bCs/>
          <w:color w:val="auto"/>
          <w:sz w:val="22"/>
          <w:szCs w:val="22"/>
          <w:lang w:val="de-DE"/>
        </w:rPr>
        <w:t>nternehmerische Gesellschaftsverantwortung (CSR) erhalten.</w:t>
      </w:r>
      <w:r w:rsidR="004958CE" w:rsidRPr="00D675A3">
        <w:rPr>
          <w:rFonts w:cs="Arial"/>
          <w:bCs/>
          <w:color w:val="auto"/>
          <w:sz w:val="22"/>
          <w:szCs w:val="22"/>
          <w:lang w:val="de-DE"/>
        </w:rPr>
        <w:t xml:space="preserve"> </w:t>
      </w:r>
      <w:r w:rsidR="002A7FE6" w:rsidRPr="00D675A3">
        <w:rPr>
          <w:rFonts w:cs="Arial"/>
          <w:bCs/>
          <w:color w:val="auto"/>
          <w:sz w:val="22"/>
          <w:szCs w:val="22"/>
          <w:lang w:val="de-DE"/>
        </w:rPr>
        <w:t>Ecovadis bewertete insgesamt 75 000 internationale Unternehmen anhand von 21 Kriterien, die in vier Kategorien unterteilt waren</w:t>
      </w:r>
      <w:r w:rsidR="006E6025" w:rsidRPr="00D675A3">
        <w:rPr>
          <w:rFonts w:cs="Arial"/>
          <w:bCs/>
          <w:color w:val="auto"/>
          <w:sz w:val="22"/>
          <w:szCs w:val="22"/>
          <w:lang w:val="de-DE"/>
        </w:rPr>
        <w:t xml:space="preserve">: </w:t>
      </w:r>
      <w:r w:rsidR="000C2050" w:rsidRPr="00D675A3">
        <w:rPr>
          <w:rFonts w:cs="Arial"/>
          <w:bCs/>
          <w:color w:val="auto"/>
          <w:sz w:val="22"/>
          <w:szCs w:val="22"/>
          <w:lang w:val="de-DE"/>
        </w:rPr>
        <w:t>Soziales und Menschenrechte, verantwortungsbewusste Beschaffung, Unternehmensethik und Umwelt.</w:t>
      </w:r>
      <w:r w:rsidR="006E6025" w:rsidRPr="00D675A3">
        <w:rPr>
          <w:rFonts w:cs="Arial"/>
          <w:bCs/>
          <w:color w:val="auto"/>
          <w:sz w:val="22"/>
          <w:szCs w:val="22"/>
          <w:lang w:val="de-DE"/>
        </w:rPr>
        <w:t xml:space="preserve"> </w:t>
      </w:r>
      <w:r w:rsidR="007C4E15" w:rsidRPr="00D675A3">
        <w:rPr>
          <w:rFonts w:cs="Arial"/>
          <w:bCs/>
          <w:color w:val="auto"/>
          <w:sz w:val="22"/>
          <w:szCs w:val="22"/>
          <w:lang w:val="de-DE"/>
        </w:rPr>
        <w:t xml:space="preserve">Dank zahlreicher von Renault Trucks durchgeführten Maßnahmen, </w:t>
      </w:r>
      <w:r w:rsidR="00767436" w:rsidRPr="00D675A3">
        <w:rPr>
          <w:rFonts w:cs="Arial"/>
          <w:bCs/>
          <w:color w:val="auto"/>
          <w:sz w:val="22"/>
          <w:szCs w:val="22"/>
          <w:lang w:val="de-DE"/>
        </w:rPr>
        <w:t>schnitt</w:t>
      </w:r>
      <w:r w:rsidR="007C4E15" w:rsidRPr="00D675A3">
        <w:rPr>
          <w:rFonts w:cs="Arial"/>
          <w:bCs/>
          <w:color w:val="auto"/>
          <w:sz w:val="22"/>
          <w:szCs w:val="22"/>
          <w:lang w:val="de-DE"/>
        </w:rPr>
        <w:t xml:space="preserve"> das Unternehmen bei diesem Audit</w:t>
      </w:r>
      <w:r w:rsidR="00767436" w:rsidRPr="00D675A3">
        <w:rPr>
          <w:rFonts w:cs="Arial"/>
          <w:bCs/>
          <w:color w:val="auto"/>
          <w:sz w:val="22"/>
          <w:szCs w:val="22"/>
          <w:lang w:val="de-DE"/>
        </w:rPr>
        <w:t xml:space="preserve"> erfolgreich ab</w:t>
      </w:r>
      <w:r w:rsidR="007C4E15" w:rsidRPr="00D675A3">
        <w:rPr>
          <w:rFonts w:cs="Arial"/>
          <w:bCs/>
          <w:color w:val="auto"/>
          <w:sz w:val="22"/>
          <w:szCs w:val="22"/>
          <w:lang w:val="de-DE"/>
        </w:rPr>
        <w:t>, insbesondere in den beiden letzten Kategorien.</w:t>
      </w:r>
    </w:p>
    <w:p w14:paraId="0F84ABC9" w14:textId="1BEA846F" w:rsidR="00A4178E" w:rsidRPr="00D675A3" w:rsidRDefault="00A4178E" w:rsidP="004958CE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0A9F8C92" w14:textId="102E59D8" w:rsidR="004958CE" w:rsidRPr="00D675A3" w:rsidRDefault="0065204F" w:rsidP="004958CE">
      <w:pPr>
        <w:pStyle w:val="TEXTECOURANT"/>
        <w:spacing w:line="276" w:lineRule="auto"/>
        <w:rPr>
          <w:b/>
          <w:i/>
          <w:iCs/>
          <w:color w:val="auto"/>
          <w:sz w:val="22"/>
          <w:szCs w:val="22"/>
          <w:lang w:val="de-DE"/>
        </w:rPr>
      </w:pPr>
      <w:r w:rsidRPr="00D675A3">
        <w:rPr>
          <w:b/>
          <w:i/>
          <w:iCs/>
          <w:color w:val="auto"/>
          <w:sz w:val="22"/>
          <w:szCs w:val="22"/>
          <w:lang w:val="de-DE"/>
        </w:rPr>
        <w:t xml:space="preserve">Umwelt: Nachhaltige Bemühungen zur Reduzierung der </w:t>
      </w:r>
      <w:r w:rsidR="00A77851" w:rsidRPr="00D675A3">
        <w:rPr>
          <w:b/>
          <w:i/>
          <w:iCs/>
          <w:color w:val="auto"/>
          <w:sz w:val="22"/>
          <w:szCs w:val="22"/>
          <w:lang w:val="de-DE"/>
        </w:rPr>
        <w:t>CO</w:t>
      </w:r>
      <w:r w:rsidR="00A77851" w:rsidRPr="00D675A3">
        <w:rPr>
          <w:b/>
          <w:i/>
          <w:iCs/>
          <w:color w:val="auto"/>
          <w:sz w:val="22"/>
          <w:szCs w:val="22"/>
          <w:vertAlign w:val="subscript"/>
          <w:lang w:val="de-DE"/>
        </w:rPr>
        <w:t>2</w:t>
      </w:r>
      <w:r w:rsidRPr="00D675A3">
        <w:rPr>
          <w:b/>
          <w:i/>
          <w:iCs/>
          <w:color w:val="auto"/>
          <w:sz w:val="22"/>
          <w:szCs w:val="22"/>
          <w:lang w:val="de-DE"/>
        </w:rPr>
        <w:t>-Emissionen</w:t>
      </w:r>
    </w:p>
    <w:p w14:paraId="560AC239" w14:textId="77777777" w:rsidR="00BA3ABB" w:rsidRPr="00D675A3" w:rsidRDefault="00BA3ABB" w:rsidP="00BA3ABB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4C58B9D0" w14:textId="5E233F99" w:rsidR="00D34992" w:rsidRPr="00D675A3" w:rsidRDefault="00C405F5" w:rsidP="00BA3ABB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>Die Verringerung der CO</w:t>
      </w:r>
      <w:r w:rsidRPr="00D675A3">
        <w:rPr>
          <w:bCs/>
          <w:color w:val="auto"/>
          <w:sz w:val="22"/>
          <w:szCs w:val="22"/>
          <w:vertAlign w:val="subscript"/>
          <w:lang w:val="de-DE"/>
        </w:rPr>
        <w:t>2</w:t>
      </w:r>
      <w:r w:rsidRPr="00D675A3">
        <w:rPr>
          <w:bCs/>
          <w:color w:val="auto"/>
          <w:sz w:val="22"/>
          <w:szCs w:val="22"/>
          <w:lang w:val="de-DE"/>
        </w:rPr>
        <w:t>-Emissionen steht im Mittelpunkt des Handelns von Renault Trucks, sowohl im Hinblick auf die Infrastruktur als auch auf die Energieeffizienz der produzierten Fahrzeuge</w:t>
      </w:r>
      <w:r w:rsidR="0013700E" w:rsidRPr="00D675A3">
        <w:rPr>
          <w:bCs/>
          <w:color w:val="auto"/>
          <w:sz w:val="22"/>
          <w:szCs w:val="22"/>
          <w:lang w:val="de-DE"/>
        </w:rPr>
        <w:t xml:space="preserve">: </w:t>
      </w:r>
    </w:p>
    <w:p w14:paraId="02A6CB24" w14:textId="77777777" w:rsidR="00D34992" w:rsidRPr="00D675A3" w:rsidRDefault="00D34992" w:rsidP="00BA3ABB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2D24C104" w14:textId="4E0AABAA" w:rsidR="00D34992" w:rsidRPr="00D675A3" w:rsidRDefault="00353A08" w:rsidP="00520F0F">
      <w:pPr>
        <w:pStyle w:val="TEXTECOURANT"/>
        <w:numPr>
          <w:ilvl w:val="0"/>
          <w:numId w:val="15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>Renault Trucks produziert in seinem Werk in Blainville-sur-Orne in der Normandie (Frankreich) eine Reihe von 100% elektrischen, CO</w:t>
      </w:r>
      <w:r w:rsidRPr="00D675A3">
        <w:rPr>
          <w:bCs/>
          <w:color w:val="auto"/>
          <w:sz w:val="22"/>
          <w:szCs w:val="22"/>
          <w:vertAlign w:val="subscript"/>
          <w:lang w:val="de-DE"/>
        </w:rPr>
        <w:t>2</w:t>
      </w:r>
      <w:r w:rsidRPr="00D675A3">
        <w:rPr>
          <w:bCs/>
          <w:color w:val="auto"/>
          <w:sz w:val="22"/>
          <w:szCs w:val="22"/>
          <w:lang w:val="de-DE"/>
        </w:rPr>
        <w:t>-neutralen Lkw.</w:t>
      </w:r>
      <w:r w:rsidR="0013700E" w:rsidRPr="00D675A3">
        <w:rPr>
          <w:bCs/>
          <w:color w:val="auto"/>
          <w:sz w:val="22"/>
          <w:szCs w:val="22"/>
          <w:lang w:val="de-DE"/>
        </w:rPr>
        <w:t xml:space="preserve"> </w:t>
      </w:r>
    </w:p>
    <w:p w14:paraId="49B050DF" w14:textId="0C1B5DC5" w:rsidR="00D34992" w:rsidRPr="00D675A3" w:rsidRDefault="00D34992" w:rsidP="00D34992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25E063B4" w14:textId="6492379F" w:rsidR="004958CE" w:rsidRPr="00D675A3" w:rsidRDefault="00D333B9" w:rsidP="00D34992">
      <w:pPr>
        <w:pStyle w:val="TEXTECOURANT"/>
        <w:numPr>
          <w:ilvl w:val="0"/>
          <w:numId w:val="15"/>
        </w:numPr>
        <w:spacing w:line="276" w:lineRule="auto"/>
        <w:ind w:left="2835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 xml:space="preserve">Um die Treibhausgasemissionen </w:t>
      </w:r>
      <w:r w:rsidR="00767436" w:rsidRPr="00D675A3">
        <w:rPr>
          <w:bCs/>
          <w:color w:val="auto"/>
          <w:sz w:val="22"/>
          <w:szCs w:val="22"/>
          <w:lang w:val="de-DE"/>
        </w:rPr>
        <w:t xml:space="preserve">an </w:t>
      </w:r>
      <w:r w:rsidRPr="00D675A3">
        <w:rPr>
          <w:bCs/>
          <w:color w:val="auto"/>
          <w:sz w:val="22"/>
          <w:szCs w:val="22"/>
          <w:lang w:val="de-DE"/>
        </w:rPr>
        <w:t>seine</w:t>
      </w:r>
      <w:r w:rsidR="00767436" w:rsidRPr="00D675A3">
        <w:rPr>
          <w:bCs/>
          <w:color w:val="auto"/>
          <w:sz w:val="22"/>
          <w:szCs w:val="22"/>
          <w:lang w:val="de-DE"/>
        </w:rPr>
        <w:t>n</w:t>
      </w:r>
      <w:r w:rsidRPr="00D675A3">
        <w:rPr>
          <w:bCs/>
          <w:color w:val="auto"/>
          <w:sz w:val="22"/>
          <w:szCs w:val="22"/>
          <w:lang w:val="de-DE"/>
        </w:rPr>
        <w:t xml:space="preserve"> Standorte</w:t>
      </w:r>
      <w:r w:rsidR="00767436" w:rsidRPr="00D675A3">
        <w:rPr>
          <w:bCs/>
          <w:color w:val="auto"/>
          <w:sz w:val="22"/>
          <w:szCs w:val="22"/>
          <w:lang w:val="de-DE"/>
        </w:rPr>
        <w:t>n</w:t>
      </w:r>
      <w:r w:rsidRPr="00D675A3">
        <w:rPr>
          <w:bCs/>
          <w:color w:val="auto"/>
          <w:sz w:val="22"/>
          <w:szCs w:val="22"/>
          <w:lang w:val="de-DE"/>
        </w:rPr>
        <w:t xml:space="preserve"> zu begrenzen, führt Renault Trucks Energieaudits durch, setzt Aktionspläne um und hat in seiner Immobilienabteilung einen Ingenieur für Energieoptimierung eingestellt.</w:t>
      </w:r>
    </w:p>
    <w:p w14:paraId="4921630A" w14:textId="77777777" w:rsidR="00D34992" w:rsidRPr="00D675A3" w:rsidRDefault="00D34992" w:rsidP="00BA3ABB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75959103" w14:textId="77777777" w:rsidR="002F6591" w:rsidRPr="00D675A3" w:rsidRDefault="002F6591" w:rsidP="00BA3ABB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1EE56A5E" w14:textId="12C27E95" w:rsidR="004958CE" w:rsidRPr="00D675A3" w:rsidRDefault="004F0AE4" w:rsidP="00BA3ABB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>Renault Trucks hat sich ganz der Kreislaufwirtschaft verschrieben und sein eigenes Recycling sowie die Wiederverwendung von Lkw-Teilen entwickelt.</w:t>
      </w:r>
      <w:r w:rsidR="006E6025" w:rsidRPr="00D675A3">
        <w:rPr>
          <w:bCs/>
          <w:color w:val="auto"/>
          <w:sz w:val="22"/>
          <w:szCs w:val="22"/>
          <w:lang w:val="de-DE"/>
        </w:rPr>
        <w:t xml:space="preserve"> </w:t>
      </w:r>
      <w:r w:rsidR="00C336CC" w:rsidRPr="00D675A3">
        <w:rPr>
          <w:bCs/>
          <w:color w:val="auto"/>
          <w:sz w:val="22"/>
          <w:szCs w:val="22"/>
          <w:lang w:val="de-DE"/>
        </w:rPr>
        <w:t xml:space="preserve">Dieses Engagement wirkte </w:t>
      </w:r>
      <w:r w:rsidR="009A2E24" w:rsidRPr="00D675A3">
        <w:rPr>
          <w:bCs/>
          <w:color w:val="auto"/>
          <w:sz w:val="22"/>
          <w:szCs w:val="22"/>
          <w:lang w:val="de-DE"/>
        </w:rPr>
        <w:t>sich auch positiv auf die Ecovadis-Bewertung au</w:t>
      </w:r>
      <w:r w:rsidR="00C336CC" w:rsidRPr="00D675A3">
        <w:rPr>
          <w:bCs/>
          <w:color w:val="auto"/>
          <w:sz w:val="22"/>
          <w:szCs w:val="22"/>
          <w:lang w:val="de-DE"/>
        </w:rPr>
        <w:t>s</w:t>
      </w:r>
      <w:r w:rsidR="009A2E24" w:rsidRPr="00D675A3">
        <w:rPr>
          <w:bCs/>
          <w:color w:val="auto"/>
          <w:sz w:val="22"/>
          <w:szCs w:val="22"/>
          <w:lang w:val="de-DE"/>
        </w:rPr>
        <w:t>.</w:t>
      </w:r>
      <w:r w:rsidR="008E260A" w:rsidRPr="00D675A3">
        <w:rPr>
          <w:bCs/>
          <w:color w:val="auto"/>
          <w:sz w:val="22"/>
          <w:szCs w:val="22"/>
          <w:lang w:val="de-DE"/>
        </w:rPr>
        <w:t xml:space="preserve"> </w:t>
      </w:r>
    </w:p>
    <w:p w14:paraId="622E5E34" w14:textId="6960114E" w:rsidR="004958CE" w:rsidRPr="00D675A3" w:rsidRDefault="004958CE" w:rsidP="004958CE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6607710B" w14:textId="46341A5C" w:rsidR="004958CE" w:rsidRPr="00D675A3" w:rsidRDefault="00123D94" w:rsidP="006E6025">
      <w:pPr>
        <w:pStyle w:val="TEXTECOURANT"/>
        <w:spacing w:line="276" w:lineRule="auto"/>
        <w:ind w:left="0"/>
        <w:rPr>
          <w:b/>
          <w:i/>
          <w:iCs/>
          <w:color w:val="auto"/>
          <w:sz w:val="22"/>
          <w:szCs w:val="22"/>
          <w:lang w:val="de-DE"/>
        </w:rPr>
      </w:pPr>
      <w:r w:rsidRPr="00D675A3">
        <w:rPr>
          <w:b/>
          <w:i/>
          <w:iCs/>
          <w:color w:val="auto"/>
          <w:sz w:val="22"/>
          <w:szCs w:val="22"/>
          <w:lang w:val="de-DE"/>
        </w:rPr>
        <w:t>Unternehmensethik: eine Pflichtschulung für alle</w:t>
      </w:r>
    </w:p>
    <w:p w14:paraId="662AA1EB" w14:textId="05390BAA" w:rsidR="006E6025" w:rsidRPr="00D675A3" w:rsidRDefault="006E6025" w:rsidP="006E6025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2D0FBF5D" w14:textId="15CACED7" w:rsidR="00A4178E" w:rsidRPr="00D675A3" w:rsidRDefault="00B00500" w:rsidP="00A4178E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 xml:space="preserve">Renault Trucks führt seine Geschäfte auf integre Weise und in Übereinstimmung mit den internationalen Vorschriften </w:t>
      </w:r>
      <w:r w:rsidR="00664A0A" w:rsidRPr="00D675A3">
        <w:rPr>
          <w:bCs/>
          <w:color w:val="auto"/>
          <w:sz w:val="22"/>
          <w:szCs w:val="22"/>
          <w:lang w:val="de-DE"/>
        </w:rPr>
        <w:t>sowie</w:t>
      </w:r>
      <w:r w:rsidRPr="00D675A3">
        <w:rPr>
          <w:bCs/>
          <w:color w:val="auto"/>
          <w:sz w:val="22"/>
          <w:szCs w:val="22"/>
          <w:lang w:val="de-DE"/>
        </w:rPr>
        <w:t xml:space="preserve"> dem Verhaltenskodex des Volvo-Konzerns.</w:t>
      </w:r>
      <w:r w:rsidR="00272D73" w:rsidRPr="00D675A3">
        <w:rPr>
          <w:bCs/>
          <w:color w:val="auto"/>
          <w:sz w:val="22"/>
          <w:szCs w:val="22"/>
          <w:lang w:val="de-DE"/>
        </w:rPr>
        <w:t xml:space="preserve"> </w:t>
      </w:r>
      <w:r w:rsidR="00483F06" w:rsidRPr="00D675A3">
        <w:rPr>
          <w:bCs/>
          <w:color w:val="auto"/>
          <w:sz w:val="22"/>
          <w:szCs w:val="22"/>
          <w:lang w:val="de-DE"/>
        </w:rPr>
        <w:t>D</w:t>
      </w:r>
      <w:r w:rsidR="007D2ECE" w:rsidRPr="00D675A3">
        <w:rPr>
          <w:bCs/>
          <w:color w:val="auto"/>
          <w:sz w:val="22"/>
          <w:szCs w:val="22"/>
          <w:lang w:val="de-DE"/>
        </w:rPr>
        <w:t xml:space="preserve">as Unternehmen </w:t>
      </w:r>
      <w:r w:rsidR="00483F06" w:rsidRPr="00D675A3">
        <w:rPr>
          <w:bCs/>
          <w:color w:val="auto"/>
          <w:sz w:val="22"/>
          <w:szCs w:val="22"/>
          <w:lang w:val="de-DE"/>
        </w:rPr>
        <w:t xml:space="preserve">hat daher </w:t>
      </w:r>
      <w:r w:rsidR="007D2ECE" w:rsidRPr="00D675A3">
        <w:rPr>
          <w:bCs/>
          <w:color w:val="auto"/>
          <w:sz w:val="22"/>
          <w:szCs w:val="22"/>
          <w:lang w:val="de-DE"/>
        </w:rPr>
        <w:t>verpflichtende und regelmäßige Schulungen zu diesem Verhaltenskodex und zur Korruptionsbekämpfung eingeführt.</w:t>
      </w:r>
      <w:r w:rsidR="00A4178E" w:rsidRPr="00D675A3">
        <w:rPr>
          <w:bCs/>
          <w:color w:val="auto"/>
          <w:sz w:val="22"/>
          <w:szCs w:val="22"/>
          <w:lang w:val="de-DE"/>
        </w:rPr>
        <w:t xml:space="preserve"> </w:t>
      </w:r>
      <w:r w:rsidR="008054E5" w:rsidRPr="00D675A3">
        <w:rPr>
          <w:bCs/>
          <w:color w:val="auto"/>
          <w:sz w:val="22"/>
          <w:szCs w:val="22"/>
          <w:lang w:val="de-DE"/>
        </w:rPr>
        <w:t xml:space="preserve">Außerdem wurde eine Risikokartierung der Korruptionsrisiken vorgenommen </w:t>
      </w:r>
      <w:r w:rsidR="00664A0A" w:rsidRPr="00D675A3">
        <w:rPr>
          <w:bCs/>
          <w:color w:val="auto"/>
          <w:sz w:val="22"/>
          <w:szCs w:val="22"/>
          <w:lang w:val="de-DE"/>
        </w:rPr>
        <w:t>sowie</w:t>
      </w:r>
      <w:r w:rsidR="008054E5" w:rsidRPr="00D675A3">
        <w:rPr>
          <w:bCs/>
          <w:color w:val="auto"/>
          <w:sz w:val="22"/>
          <w:szCs w:val="22"/>
          <w:lang w:val="de-DE"/>
        </w:rPr>
        <w:t xml:space="preserve"> Aktionspläne zu deren Verringerung erstellt.</w:t>
      </w:r>
    </w:p>
    <w:p w14:paraId="23E22E30" w14:textId="26F1D82D" w:rsidR="009D0389" w:rsidRPr="00D675A3" w:rsidRDefault="009D0389" w:rsidP="00142535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7975EE3C" w14:textId="41395B1A" w:rsidR="009D0389" w:rsidRPr="00D675A3" w:rsidRDefault="00E264D0" w:rsidP="009D0389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 xml:space="preserve">Um das Bewusstsein zu schärfen und die Risiken von Hackerangriffen und Datenverlusten zu </w:t>
      </w:r>
      <w:r w:rsidR="00664A0A" w:rsidRPr="00D675A3">
        <w:rPr>
          <w:bCs/>
          <w:color w:val="auto"/>
          <w:sz w:val="22"/>
          <w:szCs w:val="22"/>
          <w:lang w:val="de-DE"/>
        </w:rPr>
        <w:t>min</w:t>
      </w:r>
      <w:r w:rsidR="004745A6" w:rsidRPr="00D675A3">
        <w:rPr>
          <w:bCs/>
          <w:color w:val="auto"/>
          <w:sz w:val="22"/>
          <w:szCs w:val="22"/>
          <w:lang w:val="de-DE"/>
        </w:rPr>
        <w:t>imieren</w:t>
      </w:r>
      <w:r w:rsidRPr="00D675A3">
        <w:rPr>
          <w:bCs/>
          <w:color w:val="auto"/>
          <w:sz w:val="22"/>
          <w:szCs w:val="22"/>
          <w:lang w:val="de-DE"/>
        </w:rPr>
        <w:t>, führt Renault Trucks regelmäßig Schulungen in den Bereichen Cybersicherheit und Datenschutz durch.</w:t>
      </w:r>
      <w:r w:rsidR="00142535" w:rsidRPr="00D675A3">
        <w:rPr>
          <w:bCs/>
          <w:color w:val="auto"/>
          <w:sz w:val="22"/>
          <w:szCs w:val="22"/>
          <w:lang w:val="de-DE"/>
        </w:rPr>
        <w:t xml:space="preserve"> </w:t>
      </w:r>
    </w:p>
    <w:p w14:paraId="34082D3E" w14:textId="5B125204" w:rsidR="004958CE" w:rsidRPr="00D675A3" w:rsidRDefault="004958CE" w:rsidP="000C569A">
      <w:pPr>
        <w:pStyle w:val="TEXTECOURANT"/>
        <w:spacing w:line="276" w:lineRule="auto"/>
        <w:ind w:left="0"/>
        <w:rPr>
          <w:rFonts w:cs="Arial"/>
          <w:b/>
          <w:i/>
          <w:iCs/>
          <w:sz w:val="18"/>
          <w:szCs w:val="22"/>
          <w:lang w:val="de-DE"/>
        </w:rPr>
      </w:pPr>
    </w:p>
    <w:p w14:paraId="68E13DD1" w14:textId="77777777" w:rsidR="002F6591" w:rsidRPr="00D675A3" w:rsidRDefault="002F6591" w:rsidP="000C569A">
      <w:pPr>
        <w:pStyle w:val="TEXTECOURANT"/>
        <w:spacing w:line="276" w:lineRule="auto"/>
        <w:ind w:left="0"/>
        <w:rPr>
          <w:rFonts w:cs="Arial"/>
          <w:b/>
          <w:i/>
          <w:iCs/>
          <w:sz w:val="18"/>
          <w:szCs w:val="22"/>
          <w:lang w:val="de-DE"/>
        </w:rPr>
      </w:pPr>
    </w:p>
    <w:p w14:paraId="301701FF" w14:textId="77777777" w:rsidR="004958CE" w:rsidRPr="00D675A3" w:rsidRDefault="004958CE" w:rsidP="000C569A">
      <w:pPr>
        <w:pStyle w:val="TEXTECOURANT"/>
        <w:spacing w:line="276" w:lineRule="auto"/>
        <w:ind w:left="0"/>
        <w:rPr>
          <w:rFonts w:cs="Arial"/>
          <w:b/>
          <w:i/>
          <w:iCs/>
          <w:sz w:val="18"/>
          <w:szCs w:val="22"/>
          <w:lang w:val="de-DE"/>
        </w:rPr>
      </w:pPr>
    </w:p>
    <w:p w14:paraId="67EEA1EF" w14:textId="6C1DD36C" w:rsidR="00D34992" w:rsidRPr="00D675A3" w:rsidRDefault="0040055A" w:rsidP="00D34992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  <w:r w:rsidRPr="00D675A3">
        <w:rPr>
          <w:bCs/>
          <w:color w:val="auto"/>
          <w:sz w:val="22"/>
          <w:szCs w:val="22"/>
          <w:lang w:val="de-DE"/>
        </w:rPr>
        <w:t xml:space="preserve">Dank der durchgeführten Initiativen und der erzielten Fortschritte </w:t>
      </w:r>
      <w:r w:rsidR="00E44BFF" w:rsidRPr="00D675A3">
        <w:rPr>
          <w:bCs/>
          <w:color w:val="auto"/>
          <w:sz w:val="22"/>
          <w:szCs w:val="22"/>
          <w:lang w:val="de-DE"/>
        </w:rPr>
        <w:t>erzielte</w:t>
      </w:r>
      <w:r w:rsidRPr="00D675A3">
        <w:rPr>
          <w:bCs/>
          <w:color w:val="auto"/>
          <w:sz w:val="22"/>
          <w:szCs w:val="22"/>
          <w:lang w:val="de-DE"/>
        </w:rPr>
        <w:t xml:space="preserve"> Renault Trucks einen noch höheren Wert, der nun bei 68/100 liegt.</w:t>
      </w:r>
      <w:r w:rsidR="00D34992" w:rsidRPr="00D675A3">
        <w:rPr>
          <w:bCs/>
          <w:color w:val="auto"/>
          <w:sz w:val="22"/>
          <w:szCs w:val="22"/>
          <w:lang w:val="de-DE"/>
        </w:rPr>
        <w:t xml:space="preserve"> </w:t>
      </w:r>
      <w:r w:rsidR="001D6853" w:rsidRPr="00D675A3">
        <w:rPr>
          <w:bCs/>
          <w:color w:val="auto"/>
          <w:sz w:val="22"/>
          <w:szCs w:val="22"/>
          <w:lang w:val="de-DE"/>
        </w:rPr>
        <w:t xml:space="preserve">Der französische Hersteller </w:t>
      </w:r>
      <w:r w:rsidR="004745A6" w:rsidRPr="00D675A3">
        <w:rPr>
          <w:bCs/>
          <w:color w:val="auto"/>
          <w:sz w:val="22"/>
          <w:szCs w:val="22"/>
          <w:lang w:val="de-DE"/>
        </w:rPr>
        <w:t>zählt</w:t>
      </w:r>
      <w:r w:rsidR="001D6853" w:rsidRPr="00D675A3">
        <w:rPr>
          <w:bCs/>
          <w:color w:val="auto"/>
          <w:sz w:val="22"/>
          <w:szCs w:val="22"/>
          <w:lang w:val="de-DE"/>
        </w:rPr>
        <w:t xml:space="preserve"> zu den 5% der a</w:t>
      </w:r>
      <w:r w:rsidR="008A59F4" w:rsidRPr="00D675A3">
        <w:rPr>
          <w:bCs/>
          <w:color w:val="auto"/>
          <w:sz w:val="22"/>
          <w:szCs w:val="22"/>
          <w:lang w:val="de-DE"/>
        </w:rPr>
        <w:t>ls</w:t>
      </w:r>
      <w:r w:rsidR="001D6853" w:rsidRPr="00D675A3">
        <w:rPr>
          <w:bCs/>
          <w:color w:val="auto"/>
          <w:sz w:val="22"/>
          <w:szCs w:val="22"/>
          <w:lang w:val="de-DE"/>
        </w:rPr>
        <w:t xml:space="preserve"> </w:t>
      </w:r>
      <w:r w:rsidR="008A59F4" w:rsidRPr="00D675A3">
        <w:rPr>
          <w:bCs/>
          <w:color w:val="auto"/>
          <w:sz w:val="22"/>
          <w:szCs w:val="22"/>
          <w:lang w:val="de-DE"/>
        </w:rPr>
        <w:t>leistungsstärksten</w:t>
      </w:r>
      <w:r w:rsidR="001D6853" w:rsidRPr="00D675A3">
        <w:rPr>
          <w:bCs/>
          <w:color w:val="auto"/>
          <w:sz w:val="22"/>
          <w:szCs w:val="22"/>
          <w:lang w:val="de-DE"/>
        </w:rPr>
        <w:t xml:space="preserve"> bewerteten Unternehmen.</w:t>
      </w:r>
    </w:p>
    <w:p w14:paraId="48C74F00" w14:textId="77777777" w:rsidR="00D34992" w:rsidRPr="00D675A3" w:rsidRDefault="00D34992" w:rsidP="00D34992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6909D96F" w14:textId="77777777" w:rsidR="004958CE" w:rsidRPr="00D675A3" w:rsidRDefault="004958CE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de-DE"/>
        </w:rPr>
      </w:pPr>
    </w:p>
    <w:p w14:paraId="7CDEEA5F" w14:textId="77777777" w:rsidR="004958CE" w:rsidRPr="00D675A3" w:rsidRDefault="004958CE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de-DE"/>
        </w:rPr>
      </w:pPr>
    </w:p>
    <w:p w14:paraId="79BC77A6" w14:textId="77777777" w:rsidR="0085585A" w:rsidRPr="004148FD" w:rsidRDefault="0085585A" w:rsidP="0085585A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Renault Trucks </w:t>
      </w:r>
    </w:p>
    <w:p w14:paraId="4E471C8E" w14:textId="77777777" w:rsidR="0085585A" w:rsidRPr="004148FD" w:rsidRDefault="0085585A" w:rsidP="0085585A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191F5A2A" w14:textId="77777777" w:rsidR="0085585A" w:rsidRPr="004148FD" w:rsidRDefault="0085585A" w:rsidP="0085585A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100-jähriges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französisches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Lkw-Bereich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stellt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Transportunternehmen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Palette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(2,8 bis 120 t)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passende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Serviceleistungen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Tätigkeitsbereiche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Vertriebslogistik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Bauwesen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lange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Strecken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sind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widerstandsfähig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zuverlässig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haben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sparsamen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Kraftstoffverbrauch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sorgen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gesteigerte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Produktivität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geringere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Betriebskosten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vertreibt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wartet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Hilfe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Netzwerks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1 500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Servicestellen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weltweit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Entwicklung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Montage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Herstellung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wesentlichen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Bestandteile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erfolgt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Frankreich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62D2CA48" w14:textId="77777777" w:rsidR="0085585A" w:rsidRPr="004148FD" w:rsidRDefault="0085585A" w:rsidP="0085585A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00149509" w14:textId="3971F90C" w:rsidR="007D10D8" w:rsidRDefault="0085585A" w:rsidP="0085585A">
      <w:pPr>
        <w:pStyle w:val="TEXTECOURANT"/>
        <w:spacing w:line="276" w:lineRule="auto"/>
        <w:ind w:left="0"/>
        <w:rPr>
          <w:rFonts w:cs="Arial"/>
          <w:sz w:val="18"/>
          <w:szCs w:val="18"/>
          <w:lang w:val="es-ES"/>
        </w:rPr>
      </w:pPr>
      <w:r w:rsidRPr="004148FD">
        <w:rPr>
          <w:rFonts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cs="Arial"/>
          <w:sz w:val="18"/>
          <w:szCs w:val="18"/>
          <w:lang w:val="es-ES"/>
        </w:rPr>
        <w:t>ist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Teil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weltweit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wichtigsten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Hersteller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cs="Arial"/>
          <w:sz w:val="18"/>
          <w:szCs w:val="18"/>
          <w:lang w:val="es-ES"/>
        </w:rPr>
        <w:t>Lkw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Reise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Autobussen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Baumaschinen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sowie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Industrie-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Schiffsmotoren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bietet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auch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komplette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Finanzierungs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Servicelösungen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an</w:t>
      </w:r>
      <w:proofErr w:type="spellEnd"/>
      <w:r w:rsidRPr="004148FD">
        <w:rPr>
          <w:rFonts w:cs="Arial"/>
          <w:sz w:val="18"/>
          <w:szCs w:val="18"/>
          <w:lang w:val="es-ES"/>
        </w:rPr>
        <w:t>. Die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beschäftigt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ungefähr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105 000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Mitarbeiterinnen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verfügt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über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Produktionsanlagen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cs="Arial"/>
          <w:sz w:val="18"/>
          <w:szCs w:val="18"/>
          <w:lang w:val="es-ES"/>
        </w:rPr>
        <w:t>Ländern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vertreibt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ihre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auf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mehr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als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190 </w:t>
      </w:r>
      <w:proofErr w:type="spellStart"/>
      <w:r w:rsidRPr="004148FD">
        <w:rPr>
          <w:rFonts w:cs="Arial"/>
          <w:sz w:val="18"/>
          <w:szCs w:val="18"/>
          <w:lang w:val="es-ES"/>
        </w:rPr>
        <w:t>Märkten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Verkäufe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haben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2020 </w:t>
      </w:r>
      <w:proofErr w:type="spellStart"/>
      <w:r w:rsidRPr="004148FD">
        <w:rPr>
          <w:rFonts w:cs="Arial"/>
          <w:sz w:val="18"/>
          <w:szCs w:val="18"/>
          <w:lang w:val="es-ES"/>
        </w:rPr>
        <w:t>zu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Umsatz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33,4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>. Euro</w:t>
      </w:r>
    </w:p>
    <w:p w14:paraId="646C1C52" w14:textId="77777777" w:rsidR="0085585A" w:rsidRDefault="0085585A" w:rsidP="0085585A">
      <w:pPr>
        <w:pStyle w:val="TEXTECOURANT"/>
        <w:spacing w:line="276" w:lineRule="auto"/>
        <w:ind w:left="0"/>
        <w:rPr>
          <w:rFonts w:cs="Arial"/>
          <w:sz w:val="18"/>
          <w:szCs w:val="18"/>
          <w:lang w:val="es-ES"/>
        </w:rPr>
      </w:pPr>
    </w:p>
    <w:p w14:paraId="748AB060" w14:textId="77777777" w:rsidR="0085585A" w:rsidRPr="00D675A3" w:rsidRDefault="0085585A" w:rsidP="0085585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71E82D8D" w14:textId="77777777" w:rsidR="007D10D8" w:rsidRPr="00D675A3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85585A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079D527B" w:rsidR="00276F2E" w:rsidRPr="0085585A" w:rsidRDefault="00276F2E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</w:p>
        </w:tc>
        <w:tc>
          <w:tcPr>
            <w:tcW w:w="4670" w:type="dxa"/>
            <w:vAlign w:val="center"/>
          </w:tcPr>
          <w:p w14:paraId="221FE032" w14:textId="77777777" w:rsidR="00276F2E" w:rsidRPr="0085585A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85585A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>Séveryne Molard</w:t>
            </w:r>
            <w:r w:rsidRPr="0085585A">
              <w:rPr>
                <w:color w:val="4A4644" w:themeColor="text2"/>
                <w:sz w:val="18"/>
                <w:szCs w:val="18"/>
                <w:lang w:val="de-DE"/>
              </w:rPr>
              <w:cr/>
              <w:t>Tel. +33 (0)4 81 93 09 52</w:t>
            </w:r>
          </w:p>
          <w:p w14:paraId="3BE8B049" w14:textId="77777777" w:rsidR="00276F2E" w:rsidRPr="00D675A3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de-DE"/>
              </w:rPr>
            </w:pPr>
            <w:r w:rsidRPr="0085585A">
              <w:rPr>
                <w:color w:val="4A4644" w:themeColor="text2"/>
                <w:sz w:val="18"/>
                <w:szCs w:val="18"/>
                <w:lang w:val="de-DE"/>
              </w:rPr>
              <w:t>severyne.molard@renault-trucks.com</w:t>
            </w:r>
          </w:p>
        </w:tc>
      </w:tr>
    </w:tbl>
    <w:p w14:paraId="59A32B57" w14:textId="77777777" w:rsidR="00F62473" w:rsidRPr="00D675A3" w:rsidRDefault="00F62473" w:rsidP="00D34992">
      <w:pPr>
        <w:pStyle w:val="TEXTECOURANT"/>
        <w:spacing w:line="276" w:lineRule="auto"/>
        <w:ind w:left="0"/>
        <w:rPr>
          <w:color w:val="auto"/>
          <w:lang w:val="de-DE"/>
        </w:rPr>
      </w:pPr>
    </w:p>
    <w:sectPr w:rsidR="00F62473" w:rsidRPr="00D675A3" w:rsidSect="008400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DDE7A" w14:textId="77777777" w:rsidR="00114C30" w:rsidRDefault="00114C30" w:rsidP="00BB5646">
      <w:r>
        <w:separator/>
      </w:r>
    </w:p>
  </w:endnote>
  <w:endnote w:type="continuationSeparator" w:id="0">
    <w:p w14:paraId="02C2F6F2" w14:textId="77777777" w:rsidR="00114C30" w:rsidRDefault="00114C30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D3AF" w14:textId="77777777" w:rsidR="00510066" w:rsidRDefault="00510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75769A40" w:rsidR="007422D9" w:rsidRPr="00914F20" w:rsidRDefault="007422D9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 w:rsidR="00510066"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7422D9" w:rsidRPr="00C51633" w:rsidRDefault="007422D9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E4770" w14:textId="77777777" w:rsidR="00114C30" w:rsidRDefault="00114C30" w:rsidP="00BB5646">
      <w:r>
        <w:separator/>
      </w:r>
    </w:p>
  </w:footnote>
  <w:footnote w:type="continuationSeparator" w:id="0">
    <w:p w14:paraId="6D5FDFB5" w14:textId="77777777" w:rsidR="00114C30" w:rsidRDefault="00114C30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F1FB" w14:textId="77777777" w:rsidR="00510066" w:rsidRDefault="0051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7422D9" w:rsidRDefault="007422D9">
    <w:pPr>
      <w:pStyle w:val="Head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EA3834B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7422D9" w:rsidRDefault="007422D9" w:rsidP="00BB5646">
    <w:pPr>
      <w:pStyle w:val="Header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20C"/>
    <w:multiLevelType w:val="hybridMultilevel"/>
    <w:tmpl w:val="0CF0C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2498E"/>
    <w:multiLevelType w:val="hybridMultilevel"/>
    <w:tmpl w:val="3F6ECB04"/>
    <w:lvl w:ilvl="0" w:tplc="0C021D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41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6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B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67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6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B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A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B1C4227"/>
    <w:multiLevelType w:val="hybridMultilevel"/>
    <w:tmpl w:val="9B1E5614"/>
    <w:lvl w:ilvl="0" w:tplc="2370F34E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6" w15:restartNumberingAfterBreak="0">
    <w:nsid w:val="4C7B5CE1"/>
    <w:multiLevelType w:val="hybridMultilevel"/>
    <w:tmpl w:val="E70AF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A011A7E"/>
    <w:multiLevelType w:val="hybridMultilevel"/>
    <w:tmpl w:val="FB12A516"/>
    <w:lvl w:ilvl="0" w:tplc="040C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1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3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4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4"/>
  </w:num>
  <w:num w:numId="5">
    <w:abstractNumId w:val="13"/>
  </w:num>
  <w:num w:numId="6">
    <w:abstractNumId w:val="12"/>
  </w:num>
  <w:num w:numId="7">
    <w:abstractNumId w:val="9"/>
  </w:num>
  <w:num w:numId="8">
    <w:abstractNumId w:val="7"/>
  </w:num>
  <w:num w:numId="9">
    <w:abstractNumId w:val="8"/>
  </w:num>
  <w:num w:numId="10">
    <w:abstractNumId w:val="3"/>
  </w:num>
  <w:num w:numId="11">
    <w:abstractNumId w:val="14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4946"/>
    <w:rsid w:val="00005D1C"/>
    <w:rsid w:val="00006DE3"/>
    <w:rsid w:val="0001403B"/>
    <w:rsid w:val="000211D9"/>
    <w:rsid w:val="00021EEE"/>
    <w:rsid w:val="00023E1D"/>
    <w:rsid w:val="00026EAB"/>
    <w:rsid w:val="0003123C"/>
    <w:rsid w:val="00032C27"/>
    <w:rsid w:val="000409A4"/>
    <w:rsid w:val="00040FC4"/>
    <w:rsid w:val="000410FB"/>
    <w:rsid w:val="000428B9"/>
    <w:rsid w:val="0004322D"/>
    <w:rsid w:val="00060262"/>
    <w:rsid w:val="00061103"/>
    <w:rsid w:val="00061D48"/>
    <w:rsid w:val="00063841"/>
    <w:rsid w:val="00063D7E"/>
    <w:rsid w:val="00064419"/>
    <w:rsid w:val="00064E9A"/>
    <w:rsid w:val="0006782E"/>
    <w:rsid w:val="00070376"/>
    <w:rsid w:val="0007132B"/>
    <w:rsid w:val="0007786B"/>
    <w:rsid w:val="00084F2D"/>
    <w:rsid w:val="000859F1"/>
    <w:rsid w:val="00085D12"/>
    <w:rsid w:val="000912F1"/>
    <w:rsid w:val="000938C9"/>
    <w:rsid w:val="0009603F"/>
    <w:rsid w:val="000A4D55"/>
    <w:rsid w:val="000A709C"/>
    <w:rsid w:val="000B11AA"/>
    <w:rsid w:val="000B1821"/>
    <w:rsid w:val="000B4DE8"/>
    <w:rsid w:val="000B55A7"/>
    <w:rsid w:val="000B724E"/>
    <w:rsid w:val="000C141F"/>
    <w:rsid w:val="000C2050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4C30"/>
    <w:rsid w:val="00116870"/>
    <w:rsid w:val="001178CA"/>
    <w:rsid w:val="001204AD"/>
    <w:rsid w:val="00120B7B"/>
    <w:rsid w:val="00123D94"/>
    <w:rsid w:val="00123FCA"/>
    <w:rsid w:val="0012761E"/>
    <w:rsid w:val="00133173"/>
    <w:rsid w:val="00135288"/>
    <w:rsid w:val="00135D55"/>
    <w:rsid w:val="0013700E"/>
    <w:rsid w:val="00142535"/>
    <w:rsid w:val="0014712E"/>
    <w:rsid w:val="00150686"/>
    <w:rsid w:val="00150B38"/>
    <w:rsid w:val="00150D08"/>
    <w:rsid w:val="0015777C"/>
    <w:rsid w:val="00160B88"/>
    <w:rsid w:val="00164324"/>
    <w:rsid w:val="001708A3"/>
    <w:rsid w:val="00171B8D"/>
    <w:rsid w:val="001775A6"/>
    <w:rsid w:val="0018044D"/>
    <w:rsid w:val="00182760"/>
    <w:rsid w:val="0018599D"/>
    <w:rsid w:val="00187AB9"/>
    <w:rsid w:val="00192CFB"/>
    <w:rsid w:val="001A24B4"/>
    <w:rsid w:val="001A3535"/>
    <w:rsid w:val="001A4E49"/>
    <w:rsid w:val="001A5BCB"/>
    <w:rsid w:val="001B06AA"/>
    <w:rsid w:val="001B301A"/>
    <w:rsid w:val="001B41D1"/>
    <w:rsid w:val="001D008B"/>
    <w:rsid w:val="001D4002"/>
    <w:rsid w:val="001D459B"/>
    <w:rsid w:val="001D6853"/>
    <w:rsid w:val="001E003E"/>
    <w:rsid w:val="001E017D"/>
    <w:rsid w:val="001E38E5"/>
    <w:rsid w:val="001E7CE3"/>
    <w:rsid w:val="001F063F"/>
    <w:rsid w:val="001F4B46"/>
    <w:rsid w:val="00211D14"/>
    <w:rsid w:val="0021689A"/>
    <w:rsid w:val="002217D8"/>
    <w:rsid w:val="00224DF1"/>
    <w:rsid w:val="00232A2F"/>
    <w:rsid w:val="00234D0A"/>
    <w:rsid w:val="00235A98"/>
    <w:rsid w:val="00240363"/>
    <w:rsid w:val="00240ECC"/>
    <w:rsid w:val="00245BBA"/>
    <w:rsid w:val="00247026"/>
    <w:rsid w:val="00251065"/>
    <w:rsid w:val="0025640D"/>
    <w:rsid w:val="0025764E"/>
    <w:rsid w:val="0026151F"/>
    <w:rsid w:val="00261A04"/>
    <w:rsid w:val="002648F7"/>
    <w:rsid w:val="002658D3"/>
    <w:rsid w:val="002678B4"/>
    <w:rsid w:val="00272A79"/>
    <w:rsid w:val="00272D73"/>
    <w:rsid w:val="00276F2E"/>
    <w:rsid w:val="00277155"/>
    <w:rsid w:val="002777FF"/>
    <w:rsid w:val="00277FFB"/>
    <w:rsid w:val="002809A3"/>
    <w:rsid w:val="00285828"/>
    <w:rsid w:val="00285BDE"/>
    <w:rsid w:val="00287A6A"/>
    <w:rsid w:val="00290576"/>
    <w:rsid w:val="00293C1B"/>
    <w:rsid w:val="002951FF"/>
    <w:rsid w:val="00295676"/>
    <w:rsid w:val="00296D95"/>
    <w:rsid w:val="002A638A"/>
    <w:rsid w:val="002A7FE6"/>
    <w:rsid w:val="002B1E49"/>
    <w:rsid w:val="002B4D26"/>
    <w:rsid w:val="002D5D6B"/>
    <w:rsid w:val="002E288B"/>
    <w:rsid w:val="002F3DF2"/>
    <w:rsid w:val="002F5CE6"/>
    <w:rsid w:val="002F6591"/>
    <w:rsid w:val="003005CE"/>
    <w:rsid w:val="0030476E"/>
    <w:rsid w:val="003130A2"/>
    <w:rsid w:val="00313647"/>
    <w:rsid w:val="003324D9"/>
    <w:rsid w:val="00332B03"/>
    <w:rsid w:val="00334404"/>
    <w:rsid w:val="00334E0B"/>
    <w:rsid w:val="00335D98"/>
    <w:rsid w:val="00341331"/>
    <w:rsid w:val="003417B5"/>
    <w:rsid w:val="0034288B"/>
    <w:rsid w:val="0034308B"/>
    <w:rsid w:val="003444A6"/>
    <w:rsid w:val="00344813"/>
    <w:rsid w:val="00350B8D"/>
    <w:rsid w:val="00353A08"/>
    <w:rsid w:val="003569C8"/>
    <w:rsid w:val="003636CF"/>
    <w:rsid w:val="00365318"/>
    <w:rsid w:val="00374E49"/>
    <w:rsid w:val="00381874"/>
    <w:rsid w:val="00382953"/>
    <w:rsid w:val="00387CD3"/>
    <w:rsid w:val="003A3E78"/>
    <w:rsid w:val="003A4996"/>
    <w:rsid w:val="003A77B0"/>
    <w:rsid w:val="003B34BB"/>
    <w:rsid w:val="003B39CE"/>
    <w:rsid w:val="003B3FEC"/>
    <w:rsid w:val="003C1AE1"/>
    <w:rsid w:val="003C2768"/>
    <w:rsid w:val="003C3B21"/>
    <w:rsid w:val="003C464C"/>
    <w:rsid w:val="003C74C4"/>
    <w:rsid w:val="003D05B0"/>
    <w:rsid w:val="003E3A56"/>
    <w:rsid w:val="003E4A5B"/>
    <w:rsid w:val="003F4A5C"/>
    <w:rsid w:val="0040055A"/>
    <w:rsid w:val="0040165C"/>
    <w:rsid w:val="0040257A"/>
    <w:rsid w:val="00405B8F"/>
    <w:rsid w:val="00407E9B"/>
    <w:rsid w:val="00413919"/>
    <w:rsid w:val="00421A71"/>
    <w:rsid w:val="0042255E"/>
    <w:rsid w:val="0042613E"/>
    <w:rsid w:val="00426ECA"/>
    <w:rsid w:val="00430B13"/>
    <w:rsid w:val="00431527"/>
    <w:rsid w:val="004319FE"/>
    <w:rsid w:val="00434C1E"/>
    <w:rsid w:val="00436ECE"/>
    <w:rsid w:val="00440ADA"/>
    <w:rsid w:val="004453EE"/>
    <w:rsid w:val="0044580C"/>
    <w:rsid w:val="0044740C"/>
    <w:rsid w:val="004507A6"/>
    <w:rsid w:val="00451B9A"/>
    <w:rsid w:val="00452379"/>
    <w:rsid w:val="00460288"/>
    <w:rsid w:val="004612A7"/>
    <w:rsid w:val="00466615"/>
    <w:rsid w:val="00467843"/>
    <w:rsid w:val="004745A6"/>
    <w:rsid w:val="00474631"/>
    <w:rsid w:val="004763D7"/>
    <w:rsid w:val="00477E38"/>
    <w:rsid w:val="00483F06"/>
    <w:rsid w:val="004846C7"/>
    <w:rsid w:val="004958CE"/>
    <w:rsid w:val="004A3252"/>
    <w:rsid w:val="004A6EC9"/>
    <w:rsid w:val="004B45B2"/>
    <w:rsid w:val="004C357C"/>
    <w:rsid w:val="004C5505"/>
    <w:rsid w:val="004D00CD"/>
    <w:rsid w:val="004D29CF"/>
    <w:rsid w:val="004D7050"/>
    <w:rsid w:val="004E0E1F"/>
    <w:rsid w:val="004F0AE4"/>
    <w:rsid w:val="004F131E"/>
    <w:rsid w:val="004F1D1C"/>
    <w:rsid w:val="004F28B0"/>
    <w:rsid w:val="004F6193"/>
    <w:rsid w:val="00503310"/>
    <w:rsid w:val="00510066"/>
    <w:rsid w:val="00512C13"/>
    <w:rsid w:val="005173DB"/>
    <w:rsid w:val="00522D58"/>
    <w:rsid w:val="00525774"/>
    <w:rsid w:val="00532F72"/>
    <w:rsid w:val="00537D6A"/>
    <w:rsid w:val="00542BB9"/>
    <w:rsid w:val="005450C9"/>
    <w:rsid w:val="005536B9"/>
    <w:rsid w:val="005559DE"/>
    <w:rsid w:val="00555AD9"/>
    <w:rsid w:val="00557A1E"/>
    <w:rsid w:val="00560746"/>
    <w:rsid w:val="005609EB"/>
    <w:rsid w:val="00564139"/>
    <w:rsid w:val="00574D83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5BCE"/>
    <w:rsid w:val="005E13A5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4F9C"/>
    <w:rsid w:val="0063607E"/>
    <w:rsid w:val="00644506"/>
    <w:rsid w:val="00645EA5"/>
    <w:rsid w:val="00650A15"/>
    <w:rsid w:val="0065155B"/>
    <w:rsid w:val="0065204F"/>
    <w:rsid w:val="00654EEF"/>
    <w:rsid w:val="00657645"/>
    <w:rsid w:val="00662E34"/>
    <w:rsid w:val="00662E60"/>
    <w:rsid w:val="00663C3B"/>
    <w:rsid w:val="00664A0A"/>
    <w:rsid w:val="00667D20"/>
    <w:rsid w:val="00672C4E"/>
    <w:rsid w:val="0067314D"/>
    <w:rsid w:val="006746AE"/>
    <w:rsid w:val="00682481"/>
    <w:rsid w:val="00683DE6"/>
    <w:rsid w:val="00684369"/>
    <w:rsid w:val="006858A5"/>
    <w:rsid w:val="0068613D"/>
    <w:rsid w:val="00696C34"/>
    <w:rsid w:val="006A285C"/>
    <w:rsid w:val="006A32A6"/>
    <w:rsid w:val="006A7397"/>
    <w:rsid w:val="006B06CE"/>
    <w:rsid w:val="006C2781"/>
    <w:rsid w:val="006C6AF3"/>
    <w:rsid w:val="006D0CD0"/>
    <w:rsid w:val="006D24D2"/>
    <w:rsid w:val="006D3F6F"/>
    <w:rsid w:val="006D6062"/>
    <w:rsid w:val="006D71B9"/>
    <w:rsid w:val="006E5568"/>
    <w:rsid w:val="006E6025"/>
    <w:rsid w:val="006E74D6"/>
    <w:rsid w:val="006F222A"/>
    <w:rsid w:val="006F24E4"/>
    <w:rsid w:val="006F45F1"/>
    <w:rsid w:val="006F6BD5"/>
    <w:rsid w:val="006F6C7D"/>
    <w:rsid w:val="007051F9"/>
    <w:rsid w:val="00711624"/>
    <w:rsid w:val="00711A49"/>
    <w:rsid w:val="00711F79"/>
    <w:rsid w:val="00712B92"/>
    <w:rsid w:val="00713B86"/>
    <w:rsid w:val="00716CCE"/>
    <w:rsid w:val="00720F50"/>
    <w:rsid w:val="007218FF"/>
    <w:rsid w:val="007268D7"/>
    <w:rsid w:val="007325AB"/>
    <w:rsid w:val="007422D9"/>
    <w:rsid w:val="00743CF1"/>
    <w:rsid w:val="00751698"/>
    <w:rsid w:val="00752B47"/>
    <w:rsid w:val="00760495"/>
    <w:rsid w:val="00761387"/>
    <w:rsid w:val="00761CB1"/>
    <w:rsid w:val="00766401"/>
    <w:rsid w:val="00767436"/>
    <w:rsid w:val="0077079A"/>
    <w:rsid w:val="00771015"/>
    <w:rsid w:val="0077637A"/>
    <w:rsid w:val="00780AB4"/>
    <w:rsid w:val="0078724E"/>
    <w:rsid w:val="00794807"/>
    <w:rsid w:val="00795623"/>
    <w:rsid w:val="0079660E"/>
    <w:rsid w:val="007A009D"/>
    <w:rsid w:val="007A5F95"/>
    <w:rsid w:val="007A64E1"/>
    <w:rsid w:val="007A6F3C"/>
    <w:rsid w:val="007A7A53"/>
    <w:rsid w:val="007B058F"/>
    <w:rsid w:val="007C1886"/>
    <w:rsid w:val="007C4E15"/>
    <w:rsid w:val="007C710A"/>
    <w:rsid w:val="007D10D8"/>
    <w:rsid w:val="007D146D"/>
    <w:rsid w:val="007D2ECE"/>
    <w:rsid w:val="007D4010"/>
    <w:rsid w:val="007E33C6"/>
    <w:rsid w:val="007E4AF7"/>
    <w:rsid w:val="007E6238"/>
    <w:rsid w:val="007F4A03"/>
    <w:rsid w:val="00800FF9"/>
    <w:rsid w:val="008012AB"/>
    <w:rsid w:val="00804782"/>
    <w:rsid w:val="008054E5"/>
    <w:rsid w:val="00822D55"/>
    <w:rsid w:val="008256BC"/>
    <w:rsid w:val="0083237C"/>
    <w:rsid w:val="00833365"/>
    <w:rsid w:val="008357FF"/>
    <w:rsid w:val="008364F0"/>
    <w:rsid w:val="00836EB1"/>
    <w:rsid w:val="0084002D"/>
    <w:rsid w:val="0084490C"/>
    <w:rsid w:val="00844A30"/>
    <w:rsid w:val="0085129A"/>
    <w:rsid w:val="00851473"/>
    <w:rsid w:val="0085585A"/>
    <w:rsid w:val="008565B6"/>
    <w:rsid w:val="00862040"/>
    <w:rsid w:val="00863634"/>
    <w:rsid w:val="008647EB"/>
    <w:rsid w:val="00867E3D"/>
    <w:rsid w:val="00867F77"/>
    <w:rsid w:val="00870833"/>
    <w:rsid w:val="00872A47"/>
    <w:rsid w:val="008750F9"/>
    <w:rsid w:val="00881DF0"/>
    <w:rsid w:val="00883F81"/>
    <w:rsid w:val="00884A31"/>
    <w:rsid w:val="00886B8E"/>
    <w:rsid w:val="00890D6E"/>
    <w:rsid w:val="0089314A"/>
    <w:rsid w:val="008955CA"/>
    <w:rsid w:val="00897202"/>
    <w:rsid w:val="008A008C"/>
    <w:rsid w:val="008A0F4D"/>
    <w:rsid w:val="008A59F4"/>
    <w:rsid w:val="008A7095"/>
    <w:rsid w:val="008B3D73"/>
    <w:rsid w:val="008C2DB6"/>
    <w:rsid w:val="008C3342"/>
    <w:rsid w:val="008C5603"/>
    <w:rsid w:val="008C7B93"/>
    <w:rsid w:val="008D5503"/>
    <w:rsid w:val="008D7E50"/>
    <w:rsid w:val="008E0C01"/>
    <w:rsid w:val="008E260A"/>
    <w:rsid w:val="008E6562"/>
    <w:rsid w:val="008F11BB"/>
    <w:rsid w:val="008F19BA"/>
    <w:rsid w:val="008F1CB6"/>
    <w:rsid w:val="008F720F"/>
    <w:rsid w:val="008F7398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354A3"/>
    <w:rsid w:val="0094316C"/>
    <w:rsid w:val="00943AD0"/>
    <w:rsid w:val="00943DC7"/>
    <w:rsid w:val="00945CBE"/>
    <w:rsid w:val="00946D40"/>
    <w:rsid w:val="00947ABB"/>
    <w:rsid w:val="00950303"/>
    <w:rsid w:val="009618C6"/>
    <w:rsid w:val="00962FF0"/>
    <w:rsid w:val="00966795"/>
    <w:rsid w:val="00970EDA"/>
    <w:rsid w:val="0097346A"/>
    <w:rsid w:val="00975A91"/>
    <w:rsid w:val="0097626F"/>
    <w:rsid w:val="00981F70"/>
    <w:rsid w:val="00982B13"/>
    <w:rsid w:val="00983716"/>
    <w:rsid w:val="009839B2"/>
    <w:rsid w:val="00991573"/>
    <w:rsid w:val="00991723"/>
    <w:rsid w:val="00996C92"/>
    <w:rsid w:val="009A2E24"/>
    <w:rsid w:val="009A3DB3"/>
    <w:rsid w:val="009A5741"/>
    <w:rsid w:val="009A682C"/>
    <w:rsid w:val="009B16B9"/>
    <w:rsid w:val="009B24E8"/>
    <w:rsid w:val="009B455F"/>
    <w:rsid w:val="009B4D5F"/>
    <w:rsid w:val="009B72B8"/>
    <w:rsid w:val="009C2407"/>
    <w:rsid w:val="009C25FE"/>
    <w:rsid w:val="009D0389"/>
    <w:rsid w:val="009D0879"/>
    <w:rsid w:val="009D3A3D"/>
    <w:rsid w:val="009D41E3"/>
    <w:rsid w:val="009D60DC"/>
    <w:rsid w:val="009E6668"/>
    <w:rsid w:val="009F4B92"/>
    <w:rsid w:val="00A00863"/>
    <w:rsid w:val="00A03EA7"/>
    <w:rsid w:val="00A046A0"/>
    <w:rsid w:val="00A07E43"/>
    <w:rsid w:val="00A10597"/>
    <w:rsid w:val="00A13C6C"/>
    <w:rsid w:val="00A13FE1"/>
    <w:rsid w:val="00A15681"/>
    <w:rsid w:val="00A15749"/>
    <w:rsid w:val="00A16E8D"/>
    <w:rsid w:val="00A218C0"/>
    <w:rsid w:val="00A22350"/>
    <w:rsid w:val="00A27E56"/>
    <w:rsid w:val="00A3638D"/>
    <w:rsid w:val="00A4178E"/>
    <w:rsid w:val="00A4466F"/>
    <w:rsid w:val="00A45470"/>
    <w:rsid w:val="00A45F98"/>
    <w:rsid w:val="00A4690D"/>
    <w:rsid w:val="00A47CF4"/>
    <w:rsid w:val="00A53E66"/>
    <w:rsid w:val="00A5686E"/>
    <w:rsid w:val="00A61183"/>
    <w:rsid w:val="00A6200B"/>
    <w:rsid w:val="00A72FF8"/>
    <w:rsid w:val="00A75023"/>
    <w:rsid w:val="00A75BB3"/>
    <w:rsid w:val="00A77851"/>
    <w:rsid w:val="00A819B2"/>
    <w:rsid w:val="00A841D2"/>
    <w:rsid w:val="00A85632"/>
    <w:rsid w:val="00A879B4"/>
    <w:rsid w:val="00A901F7"/>
    <w:rsid w:val="00A95746"/>
    <w:rsid w:val="00A96572"/>
    <w:rsid w:val="00A96C31"/>
    <w:rsid w:val="00AA268A"/>
    <w:rsid w:val="00AB15FA"/>
    <w:rsid w:val="00AB3DB3"/>
    <w:rsid w:val="00AB4BB9"/>
    <w:rsid w:val="00AB76E6"/>
    <w:rsid w:val="00AC3F3E"/>
    <w:rsid w:val="00AD0A34"/>
    <w:rsid w:val="00AD1258"/>
    <w:rsid w:val="00AD66B6"/>
    <w:rsid w:val="00AD6964"/>
    <w:rsid w:val="00AE315A"/>
    <w:rsid w:val="00AE44AB"/>
    <w:rsid w:val="00AF0938"/>
    <w:rsid w:val="00AF2AFF"/>
    <w:rsid w:val="00AF5FF5"/>
    <w:rsid w:val="00B00500"/>
    <w:rsid w:val="00B0278C"/>
    <w:rsid w:val="00B06722"/>
    <w:rsid w:val="00B100B1"/>
    <w:rsid w:val="00B12D6F"/>
    <w:rsid w:val="00B25CE6"/>
    <w:rsid w:val="00B30F56"/>
    <w:rsid w:val="00B419C0"/>
    <w:rsid w:val="00B42821"/>
    <w:rsid w:val="00B44B01"/>
    <w:rsid w:val="00B516F3"/>
    <w:rsid w:val="00B538B0"/>
    <w:rsid w:val="00B5454F"/>
    <w:rsid w:val="00B573E0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3ABB"/>
    <w:rsid w:val="00BA4A7F"/>
    <w:rsid w:val="00BA5790"/>
    <w:rsid w:val="00BB025C"/>
    <w:rsid w:val="00BB5646"/>
    <w:rsid w:val="00BC2F5D"/>
    <w:rsid w:val="00BC3E1A"/>
    <w:rsid w:val="00BC71C8"/>
    <w:rsid w:val="00BC79EF"/>
    <w:rsid w:val="00BD6929"/>
    <w:rsid w:val="00BE13A6"/>
    <w:rsid w:val="00BE31FB"/>
    <w:rsid w:val="00BE5396"/>
    <w:rsid w:val="00BE64E4"/>
    <w:rsid w:val="00BF3886"/>
    <w:rsid w:val="00C01A4E"/>
    <w:rsid w:val="00C076C8"/>
    <w:rsid w:val="00C1352F"/>
    <w:rsid w:val="00C137EF"/>
    <w:rsid w:val="00C15F2D"/>
    <w:rsid w:val="00C161CC"/>
    <w:rsid w:val="00C2101C"/>
    <w:rsid w:val="00C229C5"/>
    <w:rsid w:val="00C22C4B"/>
    <w:rsid w:val="00C25300"/>
    <w:rsid w:val="00C25C6D"/>
    <w:rsid w:val="00C2624C"/>
    <w:rsid w:val="00C273B0"/>
    <w:rsid w:val="00C313E6"/>
    <w:rsid w:val="00C31F84"/>
    <w:rsid w:val="00C336CC"/>
    <w:rsid w:val="00C405F5"/>
    <w:rsid w:val="00C41CA5"/>
    <w:rsid w:val="00C43D74"/>
    <w:rsid w:val="00C473E0"/>
    <w:rsid w:val="00C51633"/>
    <w:rsid w:val="00C5507B"/>
    <w:rsid w:val="00C605F3"/>
    <w:rsid w:val="00C66F6E"/>
    <w:rsid w:val="00C67305"/>
    <w:rsid w:val="00C70716"/>
    <w:rsid w:val="00C70AA7"/>
    <w:rsid w:val="00C75790"/>
    <w:rsid w:val="00C77403"/>
    <w:rsid w:val="00C80086"/>
    <w:rsid w:val="00C85B71"/>
    <w:rsid w:val="00C91510"/>
    <w:rsid w:val="00C91909"/>
    <w:rsid w:val="00C9261A"/>
    <w:rsid w:val="00C9406D"/>
    <w:rsid w:val="00C95371"/>
    <w:rsid w:val="00C9639D"/>
    <w:rsid w:val="00C967A0"/>
    <w:rsid w:val="00CA69B5"/>
    <w:rsid w:val="00CC03EC"/>
    <w:rsid w:val="00CC6777"/>
    <w:rsid w:val="00CC6B8D"/>
    <w:rsid w:val="00CD5D25"/>
    <w:rsid w:val="00CD76C7"/>
    <w:rsid w:val="00CE1F90"/>
    <w:rsid w:val="00CE322F"/>
    <w:rsid w:val="00CE7BA5"/>
    <w:rsid w:val="00CF321B"/>
    <w:rsid w:val="00CF3BBC"/>
    <w:rsid w:val="00CF4D45"/>
    <w:rsid w:val="00CF5F2C"/>
    <w:rsid w:val="00D01786"/>
    <w:rsid w:val="00D03BFD"/>
    <w:rsid w:val="00D03EB7"/>
    <w:rsid w:val="00D03F6A"/>
    <w:rsid w:val="00D042AB"/>
    <w:rsid w:val="00D0449D"/>
    <w:rsid w:val="00D04654"/>
    <w:rsid w:val="00D10C55"/>
    <w:rsid w:val="00D17667"/>
    <w:rsid w:val="00D20B22"/>
    <w:rsid w:val="00D20B7C"/>
    <w:rsid w:val="00D22950"/>
    <w:rsid w:val="00D229AA"/>
    <w:rsid w:val="00D26235"/>
    <w:rsid w:val="00D30849"/>
    <w:rsid w:val="00D333B9"/>
    <w:rsid w:val="00D33979"/>
    <w:rsid w:val="00D34992"/>
    <w:rsid w:val="00D34A36"/>
    <w:rsid w:val="00D36350"/>
    <w:rsid w:val="00D450A9"/>
    <w:rsid w:val="00D45B77"/>
    <w:rsid w:val="00D4632D"/>
    <w:rsid w:val="00D4781D"/>
    <w:rsid w:val="00D61126"/>
    <w:rsid w:val="00D62B7B"/>
    <w:rsid w:val="00D675A3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645D"/>
    <w:rsid w:val="00DE2139"/>
    <w:rsid w:val="00DE2223"/>
    <w:rsid w:val="00DE2360"/>
    <w:rsid w:val="00DE4D35"/>
    <w:rsid w:val="00DF3A54"/>
    <w:rsid w:val="00DF7748"/>
    <w:rsid w:val="00E00683"/>
    <w:rsid w:val="00E0141B"/>
    <w:rsid w:val="00E022D4"/>
    <w:rsid w:val="00E033A7"/>
    <w:rsid w:val="00E05A4A"/>
    <w:rsid w:val="00E1006E"/>
    <w:rsid w:val="00E162EC"/>
    <w:rsid w:val="00E22723"/>
    <w:rsid w:val="00E24FAD"/>
    <w:rsid w:val="00E264D0"/>
    <w:rsid w:val="00E3371F"/>
    <w:rsid w:val="00E34ED7"/>
    <w:rsid w:val="00E35445"/>
    <w:rsid w:val="00E3570A"/>
    <w:rsid w:val="00E368A5"/>
    <w:rsid w:val="00E40110"/>
    <w:rsid w:val="00E4399C"/>
    <w:rsid w:val="00E44BFF"/>
    <w:rsid w:val="00E44F70"/>
    <w:rsid w:val="00E47205"/>
    <w:rsid w:val="00E60E88"/>
    <w:rsid w:val="00E610FE"/>
    <w:rsid w:val="00E61576"/>
    <w:rsid w:val="00E70E2D"/>
    <w:rsid w:val="00E726A6"/>
    <w:rsid w:val="00E74805"/>
    <w:rsid w:val="00E7523E"/>
    <w:rsid w:val="00E768AC"/>
    <w:rsid w:val="00E775B7"/>
    <w:rsid w:val="00E835CF"/>
    <w:rsid w:val="00E86C46"/>
    <w:rsid w:val="00E96260"/>
    <w:rsid w:val="00EA0DF8"/>
    <w:rsid w:val="00EA4956"/>
    <w:rsid w:val="00EB0F4D"/>
    <w:rsid w:val="00EB2174"/>
    <w:rsid w:val="00EB2542"/>
    <w:rsid w:val="00EB5204"/>
    <w:rsid w:val="00EB6595"/>
    <w:rsid w:val="00EC25E7"/>
    <w:rsid w:val="00EC30AF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6676"/>
    <w:rsid w:val="00EF7075"/>
    <w:rsid w:val="00F00629"/>
    <w:rsid w:val="00F1243B"/>
    <w:rsid w:val="00F137C9"/>
    <w:rsid w:val="00F173F9"/>
    <w:rsid w:val="00F239D0"/>
    <w:rsid w:val="00F242DD"/>
    <w:rsid w:val="00F25626"/>
    <w:rsid w:val="00F265C1"/>
    <w:rsid w:val="00F312A1"/>
    <w:rsid w:val="00F3316D"/>
    <w:rsid w:val="00F331E7"/>
    <w:rsid w:val="00F4123C"/>
    <w:rsid w:val="00F53CC7"/>
    <w:rsid w:val="00F53F5A"/>
    <w:rsid w:val="00F568F5"/>
    <w:rsid w:val="00F57832"/>
    <w:rsid w:val="00F61AC1"/>
    <w:rsid w:val="00F62473"/>
    <w:rsid w:val="00F65B30"/>
    <w:rsid w:val="00F730C3"/>
    <w:rsid w:val="00F734E7"/>
    <w:rsid w:val="00F771A4"/>
    <w:rsid w:val="00F80F90"/>
    <w:rsid w:val="00F835F1"/>
    <w:rsid w:val="00F84C53"/>
    <w:rsid w:val="00F8552A"/>
    <w:rsid w:val="00F87BE4"/>
    <w:rsid w:val="00F91B31"/>
    <w:rsid w:val="00F95E13"/>
    <w:rsid w:val="00FA1A95"/>
    <w:rsid w:val="00FA38C1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B9"/>
    <w:rsid w:val="00FF5196"/>
    <w:rsid w:val="26BF6D3D"/>
    <w:rsid w:val="3D8A3AF9"/>
    <w:rsid w:val="4DA84C49"/>
    <w:rsid w:val="5B4D5B43"/>
    <w:rsid w:val="70FAF9C8"/>
    <w:rsid w:val="73697739"/>
    <w:rsid w:val="783C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D9E895D8-8FC8-413A-A1C4-3B631603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Benita Anne Cecile</dc:creator>
  <cp:lastModifiedBy>Molard Severyne</cp:lastModifiedBy>
  <cp:revision>32</cp:revision>
  <cp:lastPrinted>2021-06-28T15:42:00Z</cp:lastPrinted>
  <dcterms:created xsi:type="dcterms:W3CDTF">2021-08-27T12:32:00Z</dcterms:created>
  <dcterms:modified xsi:type="dcterms:W3CDTF">2021-09-01T14:19:00Z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